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Все предложения в английском языке выражают утверждение, отрицание или вопрос</w:t>
      </w:r>
      <w:r w:rsidRPr="00DE1FFF">
        <w:rPr>
          <w:rFonts w:ascii="Times New Roman" w:hAnsi="Times New Roman" w:cs="Times New Roman"/>
          <w:b/>
          <w:sz w:val="28"/>
          <w:szCs w:val="28"/>
        </w:rPr>
        <w:t>. В английском всего 5 типов вопросов.</w:t>
      </w:r>
      <w:r w:rsidRPr="00DE1FFF">
        <w:rPr>
          <w:rFonts w:ascii="Times New Roman" w:hAnsi="Times New Roman" w:cs="Times New Roman"/>
          <w:sz w:val="28"/>
          <w:szCs w:val="28"/>
        </w:rPr>
        <w:t xml:space="preserve"> Давайте вспомним, что в английском есть определенный порядок слов в предложении: сначала идет подлежащее, за ним сказуемое, потом дополнение и остальные члены предложения. Но такой порядок слов нарушается в вопросе. Вопрос может начинаться с вопросительного слова или вспомогательного глагола (кроме разделительных вопросов), потом идет подлежащее, сказуемое, дополнение и остальные члены предложения. Всего в английском языке пять типов вопросов: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5625"/>
      </w:tblGrid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Тип вопроса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Are you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a booklover?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любитель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 you read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a book?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читаешь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Специальный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Why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are you a booklover?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любитель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When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do you read a book?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читаешь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Альтернативный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Are you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 booklover </w:t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a nonreader?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любитель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 you read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 book </w:t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a magazine?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читаешь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booklover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aren’t</w:t>
            </w:r>
            <w:proofErr w:type="spellEnd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? – Ты любитель книг, не так ли?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don’t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  <w:proofErr w:type="spellEnd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</w:t>
            </w:r>
            <w:proofErr w:type="spellEnd"/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? – Ты не читаешь книгу, не так ли?</w:t>
            </w:r>
          </w:p>
        </w:tc>
      </w:tr>
      <w:tr w:rsidR="00DE1FFF" w:rsidRPr="00DE1FFF" w:rsidTr="00DE1FFF"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Вопрос к подлежащему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FFF" w:rsidRPr="00DE1FFF" w:rsidRDefault="00DE1FFF" w:rsidP="00DE1F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Who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is a booklover?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любитель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E1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Who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reads a book? –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1FFF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DE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000000" w:rsidRPr="00DE1FFF" w:rsidRDefault="00DE1FFF" w:rsidP="00DE1FFF">
      <w:pPr>
        <w:rPr>
          <w:rFonts w:ascii="Times New Roman" w:hAnsi="Times New Roman" w:cs="Times New Roman"/>
          <w:b/>
          <w:sz w:val="28"/>
          <w:szCs w:val="28"/>
        </w:rPr>
      </w:pPr>
      <w:r w:rsidRPr="00DE1FFF">
        <w:rPr>
          <w:rFonts w:ascii="Times New Roman" w:hAnsi="Times New Roman" w:cs="Times New Roman"/>
          <w:b/>
          <w:sz w:val="28"/>
          <w:szCs w:val="28"/>
        </w:rPr>
        <w:t>Общий вопрос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Если на вопрос надо ответить «да» или «нет», то это общий вопрос. Его еще называют “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”. Общая схема для такого вопроса выглядит так: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b/>
          <w:bCs/>
          <w:sz w:val="28"/>
          <w:szCs w:val="28"/>
        </w:rPr>
        <w:t>вспомогательный или модальный глагол + подлежащее + сказуемое + дополнение + остальные члены предложения.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lastRenderedPageBreak/>
        <w:t>Do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(вспомогательный глагол)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play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(сказуемое)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computer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games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(дополнение)? – Ты играешь в компьютерные игры?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(модальный глагол)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(сказуемое)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(дополнение)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(остальные члены предложения)? – Ты можешь для меня это сделать?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Только не забывайте, что глаголу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 в настоящем и простом прошедшем времени не нужны никакие вспомогательные глаголы: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 (глагол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home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(остальные члены предложения)? – Ты дома?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 (глагол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cinema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yesterday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(остальные члены предложения)? – Он был вчера в театре?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E1FFF" w:rsidRPr="00DE1FFF" w:rsidRDefault="00DE1FFF" w:rsidP="00DE1FFF">
      <w:pPr>
        <w:rPr>
          <w:rFonts w:ascii="Times New Roman" w:hAnsi="Times New Roman" w:cs="Times New Roman"/>
          <w:b/>
          <w:sz w:val="28"/>
          <w:szCs w:val="28"/>
        </w:rPr>
      </w:pPr>
      <w:r w:rsidRPr="00DE1FFF">
        <w:rPr>
          <w:rFonts w:ascii="Times New Roman" w:hAnsi="Times New Roman" w:cs="Times New Roman"/>
          <w:b/>
          <w:sz w:val="28"/>
          <w:szCs w:val="28"/>
        </w:rPr>
        <w:t>Специальный вопрос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На такой вопрос уже просто «да» или «нет» не ответить. Он требует подробного и развернутого ответа. Специальный вопрос в английском языке отличается тем, что он может быть задан к любому члену предложения. Порядок слов в таких вопросах такой же, как и в общем, только в начале надо поставить одно из вопросительных слов:</w:t>
      </w:r>
    </w:p>
    <w:p w:rsidR="00DE1FFF" w:rsidRPr="00DE1FFF" w:rsidRDefault="00DE1FFF" w:rsidP="00DE1F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? – Что?</w:t>
      </w:r>
    </w:p>
    <w:p w:rsidR="00DE1FFF" w:rsidRPr="00DE1FFF" w:rsidRDefault="00DE1FFF" w:rsidP="00DE1F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? – Когда?</w:t>
      </w:r>
    </w:p>
    <w:p w:rsidR="00DE1FFF" w:rsidRPr="00DE1FFF" w:rsidRDefault="00DE1FFF" w:rsidP="00DE1F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? – Где?</w:t>
      </w:r>
    </w:p>
    <w:p w:rsidR="00DE1FFF" w:rsidRPr="00DE1FFF" w:rsidRDefault="00DE1FFF" w:rsidP="00DE1F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? – Почему?</w:t>
      </w:r>
    </w:p>
    <w:p w:rsidR="00DE1FFF" w:rsidRPr="00DE1FFF" w:rsidRDefault="00DE1FFF" w:rsidP="00DE1F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? – Который?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Обратите внимание, все вопросительные слова начинаются с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, поэтому такой тип вопросов еще называется “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Wh-questions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”.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А вот так выглядит формула, по которой строят специальный вопрос: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b/>
          <w:bCs/>
          <w:sz w:val="28"/>
          <w:szCs w:val="28"/>
        </w:rPr>
        <w:t>вопросительное слово + вспомогательный или модальный глагол + подлежащее + сказуемое + дополнение + остальные члены предложения.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(вопросительное слово)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(вспомогательный глагол)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going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(сказуемое)? – Куда ты идешь?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(вопросительное слово)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(вспомогательный глагол)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want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read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(сказуемое)? – Что ты хочешь почитать?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lastRenderedPageBreak/>
        <w:t>When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(вопросительное слово)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</w:t>
      </w:r>
      <w:bookmarkStart w:id="0" w:name="_GoBack"/>
      <w:bookmarkEnd w:id="0"/>
      <w:r w:rsidRPr="00DE1FFF">
        <w:rPr>
          <w:rFonts w:ascii="Times New Roman" w:hAnsi="Times New Roman" w:cs="Times New Roman"/>
          <w:i/>
          <w:iCs/>
          <w:sz w:val="28"/>
          <w:szCs w:val="28"/>
        </w:rPr>
        <w:t>вспомогательный глагол)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(подлежащее)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leave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(сказуемое) 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1FFF">
        <w:rPr>
          <w:rFonts w:ascii="Times New Roman" w:hAnsi="Times New Roman" w:cs="Times New Roman"/>
          <w:i/>
          <w:iCs/>
          <w:sz w:val="28"/>
          <w:szCs w:val="28"/>
        </w:rPr>
        <w:t>house</w:t>
      </w:r>
      <w:proofErr w:type="spellEnd"/>
      <w:r w:rsidRPr="00DE1FFF">
        <w:rPr>
          <w:rFonts w:ascii="Times New Roman" w:hAnsi="Times New Roman" w:cs="Times New Roman"/>
          <w:i/>
          <w:iCs/>
          <w:sz w:val="28"/>
          <w:szCs w:val="28"/>
        </w:rPr>
        <w:t> (дополнение)? – Когда ты ушел из дома?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 xml:space="preserve">Посмотрите на название этого типа вопросов – </w:t>
      </w:r>
      <w:r w:rsidRPr="00DE1FFF">
        <w:rPr>
          <w:rFonts w:ascii="Times New Roman" w:hAnsi="Times New Roman" w:cs="Times New Roman"/>
          <w:b/>
          <w:sz w:val="28"/>
          <w:szCs w:val="28"/>
        </w:rPr>
        <w:t>«альтернативный»</w:t>
      </w:r>
      <w:r w:rsidRPr="00DE1FFF">
        <w:rPr>
          <w:rFonts w:ascii="Times New Roman" w:hAnsi="Times New Roman" w:cs="Times New Roman"/>
          <w:sz w:val="28"/>
          <w:szCs w:val="28"/>
        </w:rPr>
        <w:t>, значит, что в вопросе должен быть выбор между двумя вариантами. Такой вопрос можно задать к любому члену предложения. И самое главное – здесь всегда вы встретите союз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(или). Формула такая же, как в общем вопросе, но надо не забыть поставить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 там, где нужно. Рассмотрим, как мы можем задать альтернативные вопросы к такому предложению: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They finished writing the article at 5 p.m.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закончили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писать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статью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5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вечера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Did they finish writing the article in the morning or at night?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закончили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писать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статью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утром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вечером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Did they finish writing or reading the article?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закончили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писать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читать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статью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rPr>
          <w:rFonts w:ascii="Times New Roman" w:hAnsi="Times New Roman" w:cs="Times New Roman"/>
          <w:b/>
          <w:sz w:val="28"/>
          <w:szCs w:val="28"/>
        </w:rPr>
      </w:pPr>
      <w:r w:rsidRPr="00DE1FFF">
        <w:rPr>
          <w:rFonts w:ascii="Times New Roman" w:hAnsi="Times New Roman" w:cs="Times New Roman"/>
          <w:b/>
          <w:sz w:val="28"/>
          <w:szCs w:val="28"/>
        </w:rPr>
        <w:t>Разделительный вопрос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Порядок слов в таком вопросе прямой, как в обычном предложении. И только в конце такого предложения мы встретим вопрос, который называется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. В русском языке тоже есть такой вопрос, и звучит он так: «</w:t>
      </w:r>
      <w:r w:rsidRPr="00DE1FFF">
        <w:rPr>
          <w:rFonts w:ascii="Times New Roman" w:hAnsi="Times New Roman" w:cs="Times New Roman"/>
          <w:b/>
          <w:bCs/>
          <w:sz w:val="28"/>
          <w:szCs w:val="28"/>
        </w:rPr>
        <w:t>не так ли</w:t>
      </w:r>
      <w:r w:rsidRPr="00DE1FFF">
        <w:rPr>
          <w:rFonts w:ascii="Times New Roman" w:hAnsi="Times New Roman" w:cs="Times New Roman"/>
          <w:sz w:val="28"/>
          <w:szCs w:val="28"/>
        </w:rPr>
        <w:t>?» / «</w:t>
      </w:r>
      <w:r w:rsidRPr="00DE1FFF">
        <w:rPr>
          <w:rFonts w:ascii="Times New Roman" w:hAnsi="Times New Roman" w:cs="Times New Roman"/>
          <w:b/>
          <w:bCs/>
          <w:sz w:val="28"/>
          <w:szCs w:val="28"/>
        </w:rPr>
        <w:t>не правда ли</w:t>
      </w:r>
      <w:r w:rsidRPr="00DE1FFF">
        <w:rPr>
          <w:rFonts w:ascii="Times New Roman" w:hAnsi="Times New Roman" w:cs="Times New Roman"/>
          <w:sz w:val="28"/>
          <w:szCs w:val="28"/>
        </w:rPr>
        <w:t>?» / «</w:t>
      </w:r>
      <w:r w:rsidRPr="00DE1FFF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DE1FFF">
        <w:rPr>
          <w:rFonts w:ascii="Times New Roman" w:hAnsi="Times New Roman" w:cs="Times New Roman"/>
          <w:sz w:val="28"/>
          <w:szCs w:val="28"/>
        </w:rPr>
        <w:t>?». Для того чтобы образовать </w:t>
      </w:r>
      <w:proofErr w:type="spellStart"/>
      <w:r w:rsidRPr="00DE1FFF">
        <w:rPr>
          <w:rFonts w:ascii="Times New Roman" w:hAnsi="Times New Roman" w:cs="Times New Roman"/>
          <w:sz w:val="28"/>
          <w:szCs w:val="28"/>
        </w:rPr>
        <w:t>tag-question</w:t>
      </w:r>
      <w:proofErr w:type="spellEnd"/>
      <w:r w:rsidRPr="00DE1FFF">
        <w:rPr>
          <w:rFonts w:ascii="Times New Roman" w:hAnsi="Times New Roman" w:cs="Times New Roman"/>
          <w:sz w:val="28"/>
          <w:szCs w:val="28"/>
        </w:rPr>
        <w:t>, вспомогательный глагол и подлежащее надо поставить в конец предложения. Есть два способа образования такого вопроса в английском языке:</w:t>
      </w:r>
    </w:p>
    <w:p w:rsidR="00DE1FFF" w:rsidRPr="00DE1FFF" w:rsidRDefault="00DE1FFF" w:rsidP="00DE1F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Начало предложения утвердительное + краткий отрицательный вопрос.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reads a book, doesn't he?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книгу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His friend is German, isn't he?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друг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немец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Начало предложения отрицательное + краткий положительный вопрос.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doesn’t go to the church, does she?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Она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церковь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is not at the meeting, is he? –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встрече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E1FFF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DE1FFF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DE1FFF" w:rsidRPr="00DE1FFF" w:rsidRDefault="00DE1FFF" w:rsidP="00DE1FFF">
      <w:pPr>
        <w:rPr>
          <w:rFonts w:ascii="Times New Roman" w:hAnsi="Times New Roman" w:cs="Times New Roman"/>
          <w:sz w:val="28"/>
          <w:szCs w:val="28"/>
        </w:rPr>
      </w:pPr>
      <w:r w:rsidRPr="00DE1FFF">
        <w:rPr>
          <w:rFonts w:ascii="Times New Roman" w:hAnsi="Times New Roman" w:cs="Times New Roman"/>
          <w:sz w:val="28"/>
          <w:szCs w:val="28"/>
        </w:rPr>
        <w:t>Как видите, в большинстве случаев автор вопроса знает ответ на него, просто он хочет переспросить собеседника, показать удивление или недоверие.</w:t>
      </w:r>
    </w:p>
    <w:p w:rsidR="00DE1FFF" w:rsidRPr="00DE1FFF" w:rsidRDefault="00DE1FFF" w:rsidP="00DE1FFF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к подлежащему</w:t>
      </w:r>
    </w:p>
    <w:p w:rsidR="00DE1FFF" w:rsidRPr="00DE1FFF" w:rsidRDefault="00DE1FFF" w:rsidP="00DE1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легкий для формирования вопрос. Вам нужно взять утвердительное предложение, убрать подлежащее и вместо него поставить </w:t>
      </w:r>
      <w:proofErr w:type="spellStart"/>
      <w:r w:rsidRPr="00DE1FF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who</w:t>
      </w:r>
      <w:proofErr w:type="spellEnd"/>
      <w:r w:rsidRPr="00DE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(кто) </w:t>
      </w:r>
      <w:r w:rsidRPr="00DE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 </w:t>
      </w:r>
      <w:proofErr w:type="spellStart"/>
      <w:r w:rsidRPr="00DE1FF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DE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(что). Никакие вспомогательные глаголы не нужны. Есть лишь один нюанс – в настоящем времени прибавляем окончание -</w:t>
      </w:r>
      <w:r w:rsidRPr="00DE1FF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</w:t>
      </w:r>
      <w:r w:rsidRPr="00DE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глаголу.</w:t>
      </w:r>
    </w:p>
    <w:p w:rsidR="00DE1FFF" w:rsidRPr="00DE1FFF" w:rsidRDefault="00DE1FFF" w:rsidP="00DE1FF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Who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invite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s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guests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for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the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party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? – 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Кто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приглашает гостей на вечеринку?</w:t>
      </w:r>
    </w:p>
    <w:p w:rsidR="00DE1FFF" w:rsidRPr="00DE1FFF" w:rsidRDefault="00DE1FFF" w:rsidP="00DE1FF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What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make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s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you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feel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upset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? – 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Что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заставляет тебя грустить?</w:t>
      </w:r>
    </w:p>
    <w:p w:rsidR="00DE1FFF" w:rsidRPr="00DE1FFF" w:rsidRDefault="00DE1FFF" w:rsidP="00DE1FF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What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happened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to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us</w:t>
      </w:r>
      <w:proofErr w:type="spellEnd"/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? – 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bdr w:val="none" w:sz="0" w:space="0" w:color="auto" w:frame="1"/>
          <w:shd w:val="clear" w:color="auto" w:fill="FFFFC9"/>
          <w:lang w:eastAsia="ru-RU"/>
        </w:rPr>
        <w:t>Что</w:t>
      </w:r>
      <w:r w:rsidRPr="00DE1FFF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 случилось с нами?</w:t>
      </w:r>
    </w:p>
    <w:p w:rsidR="000239EC" w:rsidRPr="00DE1FFF" w:rsidRDefault="000239EC">
      <w:pPr>
        <w:rPr>
          <w:rFonts w:ascii="Times New Roman" w:hAnsi="Times New Roman" w:cs="Times New Roman"/>
          <w:sz w:val="28"/>
          <w:szCs w:val="28"/>
        </w:rPr>
      </w:pPr>
    </w:p>
    <w:sectPr w:rsidR="000239EC" w:rsidRPr="00D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4A9"/>
    <w:multiLevelType w:val="multilevel"/>
    <w:tmpl w:val="D19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10572"/>
    <w:multiLevelType w:val="multilevel"/>
    <w:tmpl w:val="318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FF"/>
    <w:rsid w:val="000239EC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D46D"/>
  <w15:chartTrackingRefBased/>
  <w15:docId w15:val="{C15DEB68-FE83-44C9-BF9A-B71E0E7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511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4375840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1551130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34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69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92157167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375154361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561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383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08687545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7098647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8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465585774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0140316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139294624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214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34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90330263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444275410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3464054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2018-12-11T04:23:00Z</dcterms:created>
  <dcterms:modified xsi:type="dcterms:W3CDTF">2018-12-11T04:29:00Z</dcterms:modified>
</cp:coreProperties>
</file>